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2021年1-4季度综合统计数据</w:t>
      </w:r>
    </w:p>
    <w:p>
      <w:pPr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</w:rPr>
        <w:t>2021年1-3月，洪泽区经营性用地成交3宗，面积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13.952</w:t>
      </w:r>
      <w:r>
        <w:rPr>
          <w:rFonts w:hint="eastAsia"/>
          <w:b w:val="0"/>
          <w:bCs w:val="0"/>
          <w:sz w:val="22"/>
          <w:szCs w:val="28"/>
        </w:rPr>
        <w:t>公顷。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其中住宅用地13.952公顷。</w:t>
      </w:r>
      <w:r>
        <w:rPr>
          <w:rFonts w:hint="eastAsia"/>
          <w:b w:val="0"/>
          <w:bCs w:val="0"/>
          <w:sz w:val="22"/>
          <w:szCs w:val="28"/>
        </w:rPr>
        <w:t>洪泽区工业用地成交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0</w:t>
      </w:r>
      <w:r>
        <w:rPr>
          <w:rFonts w:hint="eastAsia"/>
          <w:b w:val="0"/>
          <w:bCs w:val="0"/>
          <w:sz w:val="22"/>
          <w:szCs w:val="28"/>
        </w:rPr>
        <w:t>宗，面积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0</w:t>
      </w:r>
      <w:r>
        <w:rPr>
          <w:rFonts w:hint="eastAsia"/>
          <w:b w:val="0"/>
          <w:bCs w:val="0"/>
          <w:sz w:val="22"/>
          <w:szCs w:val="28"/>
        </w:rPr>
        <w:t>公顷。</w:t>
      </w:r>
    </w:p>
    <w:p>
      <w:pPr>
        <w:rPr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</w:rPr>
        <w:t>2021年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2"/>
          <w:szCs w:val="28"/>
        </w:rPr>
        <w:t>-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6</w:t>
      </w:r>
      <w:r>
        <w:rPr>
          <w:rFonts w:hint="eastAsia"/>
          <w:b w:val="0"/>
          <w:bCs w:val="0"/>
          <w:sz w:val="22"/>
          <w:szCs w:val="28"/>
        </w:rPr>
        <w:t>月，洪泽区经营性用地成交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0</w:t>
      </w:r>
      <w:r>
        <w:rPr>
          <w:rFonts w:hint="eastAsia"/>
          <w:b w:val="0"/>
          <w:bCs w:val="0"/>
          <w:sz w:val="22"/>
          <w:szCs w:val="28"/>
        </w:rPr>
        <w:t>宗，面积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0</w:t>
      </w:r>
      <w:r>
        <w:rPr>
          <w:rFonts w:hint="eastAsia"/>
          <w:b w:val="0"/>
          <w:bCs w:val="0"/>
          <w:sz w:val="22"/>
          <w:szCs w:val="28"/>
        </w:rPr>
        <w:t>公顷。洪泽区工业用地成交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0</w:t>
      </w:r>
      <w:r>
        <w:rPr>
          <w:rFonts w:hint="eastAsia"/>
          <w:b w:val="0"/>
          <w:bCs w:val="0"/>
          <w:sz w:val="22"/>
          <w:szCs w:val="28"/>
        </w:rPr>
        <w:t>宗，面积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0</w:t>
      </w:r>
      <w:r>
        <w:rPr>
          <w:rFonts w:hint="eastAsia"/>
          <w:b w:val="0"/>
          <w:bCs w:val="0"/>
          <w:sz w:val="22"/>
          <w:szCs w:val="28"/>
        </w:rPr>
        <w:t>公顷。</w:t>
      </w:r>
    </w:p>
    <w:p>
      <w:pPr>
        <w:rPr>
          <w:rFonts w:hint="eastAsia"/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</w:rPr>
        <w:t>2021年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7</w:t>
      </w:r>
      <w:r>
        <w:rPr>
          <w:rFonts w:hint="eastAsia"/>
          <w:b w:val="0"/>
          <w:bCs w:val="0"/>
          <w:sz w:val="22"/>
          <w:szCs w:val="28"/>
        </w:rPr>
        <w:t>-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9</w:t>
      </w:r>
      <w:r>
        <w:rPr>
          <w:rFonts w:hint="eastAsia"/>
          <w:b w:val="0"/>
          <w:bCs w:val="0"/>
          <w:sz w:val="22"/>
          <w:szCs w:val="28"/>
        </w:rPr>
        <w:t>月，洪泽区经营性用地成交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4</w:t>
      </w:r>
      <w:r>
        <w:rPr>
          <w:rFonts w:hint="eastAsia"/>
          <w:b w:val="0"/>
          <w:bCs w:val="0"/>
          <w:sz w:val="22"/>
          <w:szCs w:val="28"/>
        </w:rPr>
        <w:t>宗，面积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3.1199</w:t>
      </w:r>
      <w:r>
        <w:rPr>
          <w:rFonts w:hint="eastAsia"/>
          <w:b w:val="0"/>
          <w:bCs w:val="0"/>
          <w:sz w:val="22"/>
          <w:szCs w:val="28"/>
        </w:rPr>
        <w:t>公顷。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其中商业用地2.5168公顷，公共设施用地0.6031公顷。</w:t>
      </w:r>
      <w:r>
        <w:rPr>
          <w:rFonts w:hint="eastAsia"/>
          <w:b w:val="0"/>
          <w:bCs w:val="0"/>
          <w:sz w:val="22"/>
          <w:szCs w:val="28"/>
        </w:rPr>
        <w:t>洪泽区工业用地成交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0</w:t>
      </w:r>
      <w:r>
        <w:rPr>
          <w:rFonts w:hint="eastAsia"/>
          <w:b w:val="0"/>
          <w:bCs w:val="0"/>
          <w:sz w:val="22"/>
          <w:szCs w:val="28"/>
        </w:rPr>
        <w:t>宗，面积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0</w:t>
      </w:r>
      <w:r>
        <w:rPr>
          <w:rFonts w:hint="eastAsia"/>
          <w:b w:val="0"/>
          <w:bCs w:val="0"/>
          <w:sz w:val="22"/>
          <w:szCs w:val="28"/>
        </w:rPr>
        <w:t>公顷。</w:t>
      </w:r>
    </w:p>
    <w:p>
      <w:pPr>
        <w:rPr>
          <w:b w:val="0"/>
          <w:bCs w:val="0"/>
          <w:sz w:val="22"/>
          <w:szCs w:val="28"/>
        </w:rPr>
      </w:pPr>
      <w:r>
        <w:rPr>
          <w:rFonts w:hint="eastAsia"/>
          <w:b w:val="0"/>
          <w:bCs w:val="0"/>
          <w:sz w:val="22"/>
          <w:szCs w:val="28"/>
        </w:rPr>
        <w:t>2021年1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0</w:t>
      </w:r>
      <w:r>
        <w:rPr>
          <w:rFonts w:hint="eastAsia"/>
          <w:b w:val="0"/>
          <w:bCs w:val="0"/>
          <w:sz w:val="22"/>
          <w:szCs w:val="28"/>
        </w:rPr>
        <w:t>-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11</w:t>
      </w:r>
      <w:r>
        <w:rPr>
          <w:rFonts w:hint="eastAsia"/>
          <w:b w:val="0"/>
          <w:bCs w:val="0"/>
          <w:sz w:val="22"/>
          <w:szCs w:val="28"/>
        </w:rPr>
        <w:t>月，洪泽区经营性用地成交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1</w:t>
      </w:r>
      <w:r>
        <w:rPr>
          <w:rFonts w:hint="eastAsia"/>
          <w:b w:val="0"/>
          <w:bCs w:val="0"/>
          <w:sz w:val="22"/>
          <w:szCs w:val="28"/>
        </w:rPr>
        <w:t>宗，面积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7.3965</w:t>
      </w:r>
      <w:r>
        <w:rPr>
          <w:rFonts w:hint="eastAsia"/>
          <w:b w:val="0"/>
          <w:bCs w:val="0"/>
          <w:sz w:val="22"/>
          <w:szCs w:val="28"/>
        </w:rPr>
        <w:t>公顷。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其中商业用地7.3965公顷。</w:t>
      </w:r>
      <w:r>
        <w:rPr>
          <w:rFonts w:hint="eastAsia"/>
          <w:b w:val="0"/>
          <w:bCs w:val="0"/>
          <w:sz w:val="22"/>
          <w:szCs w:val="28"/>
        </w:rPr>
        <w:t>洪泽区工业用地成交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0</w:t>
      </w:r>
      <w:r>
        <w:rPr>
          <w:rFonts w:hint="eastAsia"/>
          <w:b w:val="0"/>
          <w:bCs w:val="0"/>
          <w:sz w:val="22"/>
          <w:szCs w:val="28"/>
        </w:rPr>
        <w:t>宗，面积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0</w:t>
      </w:r>
      <w:r>
        <w:rPr>
          <w:rFonts w:hint="eastAsia"/>
          <w:b w:val="0"/>
          <w:bCs w:val="0"/>
          <w:sz w:val="22"/>
          <w:szCs w:val="28"/>
        </w:rPr>
        <w:t>公顷。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31710"/>
    <w:rsid w:val="303D4D39"/>
    <w:rsid w:val="42E31710"/>
    <w:rsid w:val="4A5805EF"/>
    <w:rsid w:val="55EB0739"/>
    <w:rsid w:val="5924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2021-12-07T09:30:00Z</dcterms:created>
  <dc:creator>兏朮厸</dc:creator>
  <cp:lastModifiedBy>Administrator</cp:lastModifiedBy>
  <dcterms:modified xsi:type="dcterms:W3CDTF">2021-12-08T02:40:20Z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E9560A42C2A54630BECC89183E8AFC39</vt:lpwstr>
  </property>
</Properties>
</file>